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D0886" w14:textId="77777777" w:rsidR="00922BF5" w:rsidRPr="00AA569C" w:rsidRDefault="00922BF5" w:rsidP="00A66ABA">
      <w:pPr>
        <w:ind w:hanging="709"/>
        <w:jc w:val="center"/>
        <w:rPr>
          <w:lang w:val="en-GB"/>
        </w:rPr>
      </w:pPr>
    </w:p>
    <w:p w14:paraId="5F64DD1E" w14:textId="77777777" w:rsidR="005879AE" w:rsidRDefault="00357A13" w:rsidP="00357A13">
      <w:pPr>
        <w:rPr>
          <w:rFonts w:cs="Arial"/>
          <w:b/>
          <w:bCs/>
          <w:color w:val="595959" w:themeColor="text1" w:themeTint="A6"/>
          <w:sz w:val="28"/>
        </w:rPr>
      </w:pPr>
      <w:r w:rsidRPr="005D5FCB">
        <w:rPr>
          <w:rFonts w:cs="Arial"/>
          <w:b/>
          <w:bCs/>
          <w:color w:val="595959" w:themeColor="text1" w:themeTint="A6"/>
          <w:sz w:val="28"/>
        </w:rPr>
        <w:t>BLOG</w:t>
      </w:r>
      <w:r>
        <w:rPr>
          <w:rFonts w:cs="Arial"/>
          <w:b/>
          <w:bCs/>
          <w:color w:val="595959" w:themeColor="text1" w:themeTint="A6"/>
          <w:sz w:val="28"/>
        </w:rPr>
        <w:t xml:space="preserve">S, </w:t>
      </w:r>
      <w:r w:rsidRPr="005D5FCB">
        <w:rPr>
          <w:rFonts w:cs="Arial"/>
          <w:b/>
          <w:bCs/>
          <w:color w:val="595959" w:themeColor="text1" w:themeTint="A6"/>
          <w:sz w:val="28"/>
        </w:rPr>
        <w:t>SOCIAL MEDIA</w:t>
      </w:r>
      <w:r>
        <w:rPr>
          <w:rFonts w:cs="Arial"/>
          <w:b/>
          <w:bCs/>
          <w:color w:val="595959" w:themeColor="text1" w:themeTint="A6"/>
          <w:sz w:val="28"/>
        </w:rPr>
        <w:t>, NEWSLETTER OR EMAIL</w:t>
      </w:r>
      <w:r w:rsidRPr="005D5FCB">
        <w:rPr>
          <w:rFonts w:cs="Arial"/>
          <w:b/>
          <w:bCs/>
          <w:color w:val="595959" w:themeColor="text1" w:themeTint="A6"/>
          <w:sz w:val="28"/>
        </w:rPr>
        <w:t xml:space="preserve"> ARTICLE </w:t>
      </w:r>
    </w:p>
    <w:p w14:paraId="45B52C40" w14:textId="77777777" w:rsidR="005879AE" w:rsidRDefault="005879AE" w:rsidP="00357A13">
      <w:pPr>
        <w:rPr>
          <w:rFonts w:cs="Arial"/>
          <w:b/>
          <w:bCs/>
          <w:color w:val="595959" w:themeColor="text1" w:themeTint="A6"/>
          <w:sz w:val="28"/>
        </w:rPr>
      </w:pPr>
    </w:p>
    <w:p w14:paraId="63A97509" w14:textId="10419754" w:rsidR="00357A13" w:rsidRDefault="005879AE" w:rsidP="00357A13">
      <w:pPr>
        <w:rPr>
          <w:rFonts w:cs="Arial"/>
          <w:b/>
          <w:bCs/>
          <w:color w:val="595959" w:themeColor="text1" w:themeTint="A6"/>
          <w:sz w:val="28"/>
        </w:rPr>
      </w:pPr>
      <w:r w:rsidRPr="005879AE">
        <w:rPr>
          <w:rFonts w:cs="Arial"/>
          <w:b/>
          <w:bCs/>
          <w:color w:val="595959" w:themeColor="text1" w:themeTint="A6"/>
          <w:sz w:val="28"/>
        </w:rPr>
        <w:t>MEMBERS BRIEFING NOTE AND RELEASE FOR CLIENTS</w:t>
      </w:r>
      <w:r w:rsidR="00357A13">
        <w:rPr>
          <w:rFonts w:cs="Arial"/>
          <w:b/>
          <w:bCs/>
          <w:color w:val="595959" w:themeColor="text1" w:themeTint="A6"/>
          <w:sz w:val="28"/>
        </w:rPr>
        <w:br/>
      </w:r>
    </w:p>
    <w:p w14:paraId="33EB48CE" w14:textId="275DCB5B" w:rsidR="00357A13" w:rsidRPr="005879AE" w:rsidRDefault="00AE4612" w:rsidP="00357A13">
      <w:pPr>
        <w:rPr>
          <w:rFonts w:cs="Arial"/>
          <w:b/>
          <w:bCs/>
          <w:color w:val="016187"/>
          <w:sz w:val="24"/>
        </w:rPr>
      </w:pPr>
      <w:r w:rsidRPr="005879AE">
        <w:rPr>
          <w:rFonts w:cs="Arial"/>
          <w:b/>
          <w:bCs/>
          <w:color w:val="016187"/>
          <w:sz w:val="24"/>
        </w:rPr>
        <w:t>CORONAVIRUS JOB RETENTION SCHEME: STEP BY STEP GUIDE FOR EMPLOYERS</w:t>
      </w:r>
    </w:p>
    <w:p w14:paraId="074B633E" w14:textId="77777777" w:rsidR="005879AE" w:rsidRDefault="005879AE" w:rsidP="00357A13">
      <w:pPr>
        <w:rPr>
          <w:rFonts w:cs="Arial"/>
          <w:b/>
          <w:bCs/>
          <w:color w:val="016187"/>
          <w:sz w:val="22"/>
        </w:rPr>
      </w:pPr>
    </w:p>
    <w:p w14:paraId="6454E8C4" w14:textId="643AF334" w:rsidR="00357A13" w:rsidRDefault="00357A13" w:rsidP="00357A13">
      <w:pPr>
        <w:spacing w:line="320" w:lineRule="exact"/>
        <w:rPr>
          <w:color w:val="595959" w:themeColor="text1" w:themeTint="A6"/>
          <w:sz w:val="22"/>
        </w:rPr>
      </w:pPr>
      <w:r>
        <w:rPr>
          <w:color w:val="595959" w:themeColor="text1" w:themeTint="A6"/>
          <w:sz w:val="22"/>
        </w:rPr>
        <w:t xml:space="preserve">Written </w:t>
      </w:r>
      <w:r w:rsidR="005879AE">
        <w:rPr>
          <w:color w:val="595959" w:themeColor="text1" w:themeTint="A6"/>
          <w:sz w:val="22"/>
        </w:rPr>
        <w:t xml:space="preserve">18 April </w:t>
      </w:r>
      <w:r>
        <w:rPr>
          <w:color w:val="595959" w:themeColor="text1" w:themeTint="A6"/>
          <w:sz w:val="22"/>
        </w:rPr>
        <w:t>2020</w:t>
      </w:r>
      <w:bookmarkStart w:id="0" w:name="_GoBack"/>
      <w:bookmarkEnd w:id="0"/>
    </w:p>
    <w:p w14:paraId="6D5904BA" w14:textId="77777777" w:rsidR="00AF67D0" w:rsidRPr="00FE3AA3" w:rsidRDefault="00AF67D0" w:rsidP="00FE3AA3">
      <w:pPr>
        <w:spacing w:line="300" w:lineRule="exact"/>
        <w:rPr>
          <w:color w:val="595959" w:themeColor="text1" w:themeTint="A6"/>
          <w:sz w:val="22"/>
          <w:szCs w:val="22"/>
        </w:rPr>
      </w:pPr>
    </w:p>
    <w:p w14:paraId="3C0C4B20" w14:textId="77777777" w:rsidR="005879AE" w:rsidRDefault="005879AE" w:rsidP="005879AE">
      <w:pPr>
        <w:rPr>
          <w:color w:val="595959" w:themeColor="text1" w:themeTint="A6"/>
          <w:sz w:val="22"/>
        </w:rPr>
      </w:pPr>
      <w:r w:rsidRPr="005879AE">
        <w:rPr>
          <w:color w:val="595959" w:themeColor="text1" w:themeTint="A6"/>
          <w:sz w:val="22"/>
        </w:rPr>
        <w:t xml:space="preserve">(Note: please edit last sentence as per your billing intentions: Pro bono, per employee, fixed price, hourly rate)  </w:t>
      </w:r>
    </w:p>
    <w:p w14:paraId="32432BE5" w14:textId="77777777" w:rsidR="005879AE" w:rsidRPr="005879AE" w:rsidRDefault="005879AE" w:rsidP="005879AE">
      <w:pPr>
        <w:rPr>
          <w:color w:val="595959" w:themeColor="text1" w:themeTint="A6"/>
          <w:sz w:val="22"/>
        </w:rPr>
      </w:pPr>
    </w:p>
    <w:p w14:paraId="3EAAE9A2" w14:textId="77777777" w:rsidR="005879AE" w:rsidRDefault="005879AE" w:rsidP="005879AE">
      <w:pPr>
        <w:rPr>
          <w:color w:val="595959" w:themeColor="text1" w:themeTint="A6"/>
          <w:sz w:val="22"/>
        </w:rPr>
      </w:pPr>
      <w:r w:rsidRPr="005879AE">
        <w:rPr>
          <w:color w:val="595959" w:themeColor="text1" w:themeTint="A6"/>
          <w:sz w:val="22"/>
        </w:rPr>
        <w:t>For immediate release:</w:t>
      </w:r>
    </w:p>
    <w:p w14:paraId="55F7CAEE" w14:textId="77777777" w:rsidR="005879AE" w:rsidRPr="005879AE" w:rsidRDefault="005879AE" w:rsidP="005879AE">
      <w:pPr>
        <w:rPr>
          <w:color w:val="595959" w:themeColor="text1" w:themeTint="A6"/>
          <w:sz w:val="22"/>
        </w:rPr>
      </w:pPr>
    </w:p>
    <w:p w14:paraId="3DD1D1FB" w14:textId="77777777" w:rsidR="005879AE" w:rsidRPr="005879AE" w:rsidRDefault="005879AE" w:rsidP="005879AE">
      <w:pPr>
        <w:rPr>
          <w:b/>
          <w:bCs/>
          <w:color w:val="015F87"/>
          <w:sz w:val="22"/>
        </w:rPr>
      </w:pPr>
      <w:r w:rsidRPr="005879AE">
        <w:rPr>
          <w:b/>
          <w:bCs/>
          <w:color w:val="015F87"/>
          <w:sz w:val="22"/>
        </w:rPr>
        <w:t>CORONAVIRUS JOB RETENTION SCHEME: STEP BY STEP GUIDE FOR EMPLOYERS</w:t>
      </w:r>
    </w:p>
    <w:p w14:paraId="1E30E507" w14:textId="77777777" w:rsidR="005879AE" w:rsidRPr="005879AE" w:rsidRDefault="005879AE" w:rsidP="005879AE">
      <w:pPr>
        <w:rPr>
          <w:b/>
          <w:bCs/>
          <w:color w:val="595959" w:themeColor="text1" w:themeTint="A6"/>
          <w:sz w:val="22"/>
        </w:rPr>
      </w:pPr>
    </w:p>
    <w:p w14:paraId="57A747EA" w14:textId="77777777" w:rsidR="005879AE" w:rsidRDefault="005879AE" w:rsidP="005879AE">
      <w:pPr>
        <w:rPr>
          <w:color w:val="595959" w:themeColor="text1" w:themeTint="A6"/>
          <w:sz w:val="22"/>
        </w:rPr>
      </w:pPr>
      <w:r w:rsidRPr="005879AE">
        <w:rPr>
          <w:color w:val="595959" w:themeColor="text1" w:themeTint="A6"/>
          <w:sz w:val="22"/>
        </w:rPr>
        <w:t>The Government has issued its guide that the information that employers need to provide to claim for their employees’ wages.</w:t>
      </w:r>
    </w:p>
    <w:p w14:paraId="54CF0BD8" w14:textId="77777777" w:rsidR="005879AE" w:rsidRPr="005879AE" w:rsidRDefault="005879AE" w:rsidP="005879AE">
      <w:pPr>
        <w:rPr>
          <w:color w:val="595959" w:themeColor="text1" w:themeTint="A6"/>
          <w:sz w:val="22"/>
        </w:rPr>
      </w:pPr>
    </w:p>
    <w:p w14:paraId="477EC150" w14:textId="77777777" w:rsidR="005879AE" w:rsidRPr="005879AE" w:rsidRDefault="005879AE" w:rsidP="005879AE">
      <w:pPr>
        <w:rPr>
          <w:color w:val="595959" w:themeColor="text1" w:themeTint="A6"/>
          <w:sz w:val="22"/>
        </w:rPr>
      </w:pPr>
      <w:r w:rsidRPr="005879AE">
        <w:rPr>
          <w:noProof/>
          <w:color w:val="595959" w:themeColor="text1" w:themeTint="A6"/>
          <w:sz w:val="22"/>
          <w:lang w:eastAsia="en-GB"/>
        </w:rPr>
        <w:drawing>
          <wp:inline distT="0" distB="0" distL="0" distR="0" wp14:anchorId="1F972E9A" wp14:editId="05E39A33">
            <wp:extent cx="5916295" cy="4258310"/>
            <wp:effectExtent l="0" t="0" r="825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425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CAE3B7" w14:textId="77777777" w:rsidR="005879AE" w:rsidRPr="005879AE" w:rsidRDefault="005879AE" w:rsidP="005879AE">
      <w:pPr>
        <w:rPr>
          <w:color w:val="595959" w:themeColor="text1" w:themeTint="A6"/>
          <w:sz w:val="22"/>
        </w:rPr>
      </w:pPr>
    </w:p>
    <w:p w14:paraId="568ED286" w14:textId="77777777" w:rsidR="005879AE" w:rsidRPr="005879AE" w:rsidRDefault="005879AE" w:rsidP="005879AE">
      <w:pPr>
        <w:rPr>
          <w:color w:val="595959" w:themeColor="text1" w:themeTint="A6"/>
          <w:sz w:val="22"/>
        </w:rPr>
      </w:pPr>
      <w:r w:rsidRPr="005879AE">
        <w:rPr>
          <w:color w:val="595959" w:themeColor="text1" w:themeTint="A6"/>
          <w:sz w:val="22"/>
        </w:rPr>
        <w:t xml:space="preserve">The full guide can be found: </w:t>
      </w:r>
    </w:p>
    <w:p w14:paraId="402F3FDD" w14:textId="77777777" w:rsidR="005879AE" w:rsidRPr="005879AE" w:rsidRDefault="005879AE" w:rsidP="005879AE">
      <w:pPr>
        <w:rPr>
          <w:color w:val="015F87"/>
          <w:sz w:val="22"/>
        </w:rPr>
      </w:pPr>
      <w:r w:rsidRPr="005879AE">
        <w:rPr>
          <w:color w:val="595959" w:themeColor="text1" w:themeTint="A6"/>
          <w:sz w:val="22"/>
        </w:rPr>
        <w:t xml:space="preserve"> </w:t>
      </w:r>
      <w:hyperlink r:id="rId9" w:history="1">
        <w:r w:rsidRPr="005879AE">
          <w:rPr>
            <w:rStyle w:val="Hyperlink"/>
            <w:color w:val="015F87"/>
            <w:sz w:val="22"/>
          </w:rPr>
          <w:t>https://assets.publishing.service</w:t>
        </w:r>
        <w:r w:rsidRPr="005879AE">
          <w:rPr>
            <w:rStyle w:val="Hyperlink"/>
            <w:color w:val="015F87"/>
            <w:sz w:val="22"/>
          </w:rPr>
          <w:t>.</w:t>
        </w:r>
        <w:r w:rsidRPr="005879AE">
          <w:rPr>
            <w:rStyle w:val="Hyperlink"/>
            <w:color w:val="015F87"/>
            <w:sz w:val="22"/>
          </w:rPr>
          <w:t>gov.uk/government/uploads/system/uploads/attachment_data/file/880092/Coronavirus_Job_Retention_Scheme_step_by_step_guide_for_employers.pdf</w:t>
        </w:r>
      </w:hyperlink>
    </w:p>
    <w:p w14:paraId="6FB1CB50" w14:textId="77777777" w:rsidR="005879AE" w:rsidRPr="005879AE" w:rsidRDefault="005879AE" w:rsidP="005879AE">
      <w:pPr>
        <w:rPr>
          <w:color w:val="595959" w:themeColor="text1" w:themeTint="A6"/>
          <w:sz w:val="22"/>
        </w:rPr>
      </w:pPr>
    </w:p>
    <w:p w14:paraId="12D1A796" w14:textId="77777777" w:rsidR="005879AE" w:rsidRPr="005879AE" w:rsidRDefault="005879AE" w:rsidP="005879AE">
      <w:pPr>
        <w:rPr>
          <w:color w:val="595959" w:themeColor="text1" w:themeTint="A6"/>
          <w:sz w:val="22"/>
        </w:rPr>
      </w:pPr>
      <w:r w:rsidRPr="005879AE">
        <w:rPr>
          <w:color w:val="595959" w:themeColor="text1" w:themeTint="A6"/>
          <w:sz w:val="22"/>
        </w:rPr>
        <w:t xml:space="preserve">The step by step guide will take claimants through five sections: </w:t>
      </w:r>
    </w:p>
    <w:p w14:paraId="1016F226" w14:textId="77777777" w:rsidR="005879AE" w:rsidRPr="005879AE" w:rsidRDefault="005879AE" w:rsidP="005879AE">
      <w:pPr>
        <w:pStyle w:val="ListParagraph"/>
        <w:numPr>
          <w:ilvl w:val="0"/>
          <w:numId w:val="25"/>
        </w:numPr>
        <w:rPr>
          <w:color w:val="595959" w:themeColor="text1" w:themeTint="A6"/>
          <w:sz w:val="22"/>
        </w:rPr>
      </w:pPr>
      <w:r w:rsidRPr="005879AE">
        <w:rPr>
          <w:color w:val="595959" w:themeColor="text1" w:themeTint="A6"/>
          <w:sz w:val="22"/>
        </w:rPr>
        <w:lastRenderedPageBreak/>
        <w:t>Step 1: Essential information</w:t>
      </w:r>
    </w:p>
    <w:p w14:paraId="5B544850" w14:textId="77777777" w:rsidR="005879AE" w:rsidRPr="005879AE" w:rsidRDefault="005879AE" w:rsidP="005879AE">
      <w:pPr>
        <w:pStyle w:val="ListParagraph"/>
        <w:numPr>
          <w:ilvl w:val="0"/>
          <w:numId w:val="25"/>
        </w:numPr>
        <w:rPr>
          <w:color w:val="595959" w:themeColor="text1" w:themeTint="A6"/>
          <w:sz w:val="22"/>
        </w:rPr>
      </w:pPr>
      <w:r w:rsidRPr="005879AE">
        <w:rPr>
          <w:color w:val="595959" w:themeColor="text1" w:themeTint="A6"/>
          <w:sz w:val="22"/>
        </w:rPr>
        <w:t xml:space="preserve">Step 2: Before you make your claim </w:t>
      </w:r>
    </w:p>
    <w:p w14:paraId="4B66FADB" w14:textId="77777777" w:rsidR="005879AE" w:rsidRPr="005879AE" w:rsidRDefault="005879AE" w:rsidP="005879AE">
      <w:pPr>
        <w:pStyle w:val="ListParagraph"/>
        <w:numPr>
          <w:ilvl w:val="0"/>
          <w:numId w:val="25"/>
        </w:numPr>
        <w:rPr>
          <w:color w:val="595959" w:themeColor="text1" w:themeTint="A6"/>
          <w:sz w:val="22"/>
        </w:rPr>
      </w:pPr>
      <w:r w:rsidRPr="005879AE">
        <w:rPr>
          <w:color w:val="595959" w:themeColor="text1" w:themeTint="A6"/>
          <w:sz w:val="22"/>
        </w:rPr>
        <w:t xml:space="preserve">Step 3: Calculating your claim </w:t>
      </w:r>
    </w:p>
    <w:p w14:paraId="48B27C93" w14:textId="77777777" w:rsidR="005879AE" w:rsidRPr="005879AE" w:rsidRDefault="005879AE" w:rsidP="005879AE">
      <w:pPr>
        <w:pStyle w:val="ListParagraph"/>
        <w:numPr>
          <w:ilvl w:val="0"/>
          <w:numId w:val="25"/>
        </w:numPr>
        <w:rPr>
          <w:color w:val="595959" w:themeColor="text1" w:themeTint="A6"/>
          <w:sz w:val="22"/>
        </w:rPr>
      </w:pPr>
      <w:r w:rsidRPr="005879AE">
        <w:rPr>
          <w:color w:val="595959" w:themeColor="text1" w:themeTint="A6"/>
          <w:sz w:val="22"/>
        </w:rPr>
        <w:t xml:space="preserve">Step 4: Making a claim </w:t>
      </w:r>
    </w:p>
    <w:p w14:paraId="0261E527" w14:textId="77777777" w:rsidR="005879AE" w:rsidRPr="005879AE" w:rsidRDefault="005879AE" w:rsidP="005879AE">
      <w:pPr>
        <w:pStyle w:val="ListParagraph"/>
        <w:numPr>
          <w:ilvl w:val="0"/>
          <w:numId w:val="25"/>
        </w:numPr>
        <w:rPr>
          <w:color w:val="595959" w:themeColor="text1" w:themeTint="A6"/>
          <w:sz w:val="22"/>
        </w:rPr>
      </w:pPr>
      <w:r w:rsidRPr="005879AE">
        <w:rPr>
          <w:color w:val="595959" w:themeColor="text1" w:themeTint="A6"/>
          <w:sz w:val="22"/>
        </w:rPr>
        <w:t>Step 5: What to do next</w:t>
      </w:r>
    </w:p>
    <w:p w14:paraId="00A0C32B" w14:textId="77777777" w:rsidR="005879AE" w:rsidRPr="005879AE" w:rsidRDefault="005879AE" w:rsidP="005879AE">
      <w:pPr>
        <w:rPr>
          <w:color w:val="595959" w:themeColor="text1" w:themeTint="A6"/>
          <w:sz w:val="22"/>
        </w:rPr>
      </w:pPr>
    </w:p>
    <w:p w14:paraId="326BEC5E" w14:textId="77777777" w:rsidR="005879AE" w:rsidRDefault="005879AE" w:rsidP="005879AE">
      <w:pPr>
        <w:rPr>
          <w:color w:val="015F87"/>
          <w:sz w:val="22"/>
        </w:rPr>
      </w:pPr>
      <w:r w:rsidRPr="005879AE">
        <w:rPr>
          <w:color w:val="595959" w:themeColor="text1" w:themeTint="A6"/>
          <w:sz w:val="22"/>
        </w:rPr>
        <w:t xml:space="preserve">Supporting the guide are pre-recorded webinars on HMRC YouTube channel:  </w:t>
      </w:r>
      <w:hyperlink r:id="rId10" w:history="1">
        <w:r w:rsidRPr="005879AE">
          <w:rPr>
            <w:rStyle w:val="Hyperlink"/>
            <w:color w:val="015F87"/>
            <w:sz w:val="22"/>
          </w:rPr>
          <w:t>https://www.youtube.com/user/hmrcgovuk</w:t>
        </w:r>
      </w:hyperlink>
      <w:r w:rsidRPr="005879AE">
        <w:rPr>
          <w:color w:val="015F87"/>
          <w:sz w:val="22"/>
        </w:rPr>
        <w:t xml:space="preserve"> </w:t>
      </w:r>
    </w:p>
    <w:p w14:paraId="1EF14993" w14:textId="77777777" w:rsidR="005879AE" w:rsidRPr="005879AE" w:rsidRDefault="005879AE" w:rsidP="005879AE">
      <w:pPr>
        <w:rPr>
          <w:color w:val="595959" w:themeColor="text1" w:themeTint="A6"/>
          <w:sz w:val="22"/>
        </w:rPr>
      </w:pPr>
    </w:p>
    <w:p w14:paraId="71578EE8" w14:textId="77777777" w:rsidR="005879AE" w:rsidRPr="005879AE" w:rsidRDefault="005879AE" w:rsidP="005879AE">
      <w:pPr>
        <w:rPr>
          <w:color w:val="595959" w:themeColor="text1" w:themeTint="A6"/>
          <w:sz w:val="22"/>
        </w:rPr>
      </w:pPr>
      <w:r w:rsidRPr="005879AE">
        <w:rPr>
          <w:color w:val="595959" w:themeColor="text1" w:themeTint="A6"/>
          <w:sz w:val="22"/>
        </w:rPr>
        <w:t xml:space="preserve">Further information can be found on the GOV.UK Website: </w:t>
      </w:r>
      <w:hyperlink r:id="rId11" w:history="1">
        <w:r w:rsidRPr="005879AE">
          <w:rPr>
            <w:rStyle w:val="Hyperlink"/>
            <w:color w:val="015F87"/>
            <w:sz w:val="22"/>
          </w:rPr>
          <w:t>https://www.gov.uk/guidance/claim-for-wage-costs-through-the-coronavirus-job-retention-scheme</w:t>
        </w:r>
      </w:hyperlink>
    </w:p>
    <w:p w14:paraId="47125341" w14:textId="77777777" w:rsidR="005879AE" w:rsidRPr="005879AE" w:rsidRDefault="005879AE" w:rsidP="005879AE">
      <w:pPr>
        <w:rPr>
          <w:i/>
          <w:iCs/>
          <w:color w:val="595959" w:themeColor="text1" w:themeTint="A6"/>
          <w:sz w:val="22"/>
        </w:rPr>
      </w:pPr>
      <w:r w:rsidRPr="005879AE">
        <w:rPr>
          <w:color w:val="595959" w:themeColor="text1" w:themeTint="A6"/>
          <w:sz w:val="22"/>
        </w:rPr>
        <w:cr/>
      </w:r>
      <w:r w:rsidRPr="005879AE">
        <w:rPr>
          <w:i/>
          <w:iCs/>
          <w:color w:val="595959" w:themeColor="text1" w:themeTint="A6"/>
          <w:sz w:val="22"/>
        </w:rPr>
        <w:t>If you require assistance with your claim and would like us to help please contact us for a quote.</w:t>
      </w:r>
    </w:p>
    <w:p w14:paraId="2510B550" w14:textId="77777777" w:rsidR="005879AE" w:rsidRPr="005879AE" w:rsidRDefault="005879AE" w:rsidP="005879AE">
      <w:pPr>
        <w:rPr>
          <w:color w:val="595959" w:themeColor="text1" w:themeTint="A6"/>
          <w:sz w:val="22"/>
        </w:rPr>
      </w:pPr>
    </w:p>
    <w:p w14:paraId="0D088998" w14:textId="77777777" w:rsidR="005879AE" w:rsidRPr="005879AE" w:rsidRDefault="005879AE" w:rsidP="005879AE">
      <w:pPr>
        <w:rPr>
          <w:color w:val="595959" w:themeColor="text1" w:themeTint="A6"/>
          <w:sz w:val="22"/>
        </w:rPr>
      </w:pPr>
      <w:r w:rsidRPr="005879AE">
        <w:rPr>
          <w:color w:val="595959" w:themeColor="text1" w:themeTint="A6"/>
          <w:sz w:val="22"/>
        </w:rPr>
        <w:t>Ends.</w:t>
      </w:r>
    </w:p>
    <w:p w14:paraId="1B93434B" w14:textId="77777777" w:rsidR="005879AE" w:rsidRPr="005879AE" w:rsidRDefault="005879AE" w:rsidP="005879AE">
      <w:pPr>
        <w:rPr>
          <w:color w:val="595959" w:themeColor="text1" w:themeTint="A6"/>
          <w:sz w:val="22"/>
        </w:rPr>
      </w:pPr>
    </w:p>
    <w:p w14:paraId="7B895B20" w14:textId="77777777" w:rsidR="005879AE" w:rsidRDefault="005879AE" w:rsidP="005879AE"/>
    <w:p w14:paraId="5F79D462" w14:textId="77777777" w:rsidR="005879AE" w:rsidRDefault="005879AE" w:rsidP="005879AE">
      <w:r w:rsidRPr="00974177">
        <w:cr/>
      </w:r>
    </w:p>
    <w:p w14:paraId="5FD593E2" w14:textId="77777777" w:rsidR="005879AE" w:rsidRPr="00974177" w:rsidRDefault="005879AE" w:rsidP="005879AE"/>
    <w:p w14:paraId="4D95016F" w14:textId="77777777" w:rsidR="00FE3AA3" w:rsidRPr="00FE3AA3" w:rsidRDefault="00FE3AA3" w:rsidP="005879AE">
      <w:pPr>
        <w:spacing w:line="300" w:lineRule="exact"/>
        <w:rPr>
          <w:color w:val="595959" w:themeColor="text1" w:themeTint="A6"/>
        </w:rPr>
      </w:pPr>
    </w:p>
    <w:sectPr w:rsidR="00FE3AA3" w:rsidRPr="00FE3AA3" w:rsidSect="00DF51FC">
      <w:headerReference w:type="default" r:id="rId12"/>
      <w:footerReference w:type="default" r:id="rId13"/>
      <w:pgSz w:w="11906" w:h="16838"/>
      <w:pgMar w:top="1670" w:right="991" w:bottom="993" w:left="1560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9E815" w14:textId="77777777" w:rsidR="002841F0" w:rsidRDefault="002841F0" w:rsidP="006B4690">
      <w:r>
        <w:separator/>
      </w:r>
    </w:p>
  </w:endnote>
  <w:endnote w:type="continuationSeparator" w:id="0">
    <w:p w14:paraId="7D4FCC0D" w14:textId="77777777" w:rsidR="002841F0" w:rsidRDefault="002841F0" w:rsidP="006B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Soft-Semibold"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  <w:font w:name="ProximaNovaSoft-Regular">
    <w:altName w:val="Calibri"/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08376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595959" w:themeColor="text1" w:themeTint="A6"/>
        <w:sz w:val="18"/>
        <w:szCs w:val="18"/>
      </w:rPr>
    </w:sdtEndPr>
    <w:sdtContent>
      <w:p w14:paraId="2B6F255F" w14:textId="77777777" w:rsidR="006B4690" w:rsidRPr="00843AAF" w:rsidRDefault="00434B63" w:rsidP="0016585D">
        <w:pPr>
          <w:pStyle w:val="Footer"/>
          <w:tabs>
            <w:tab w:val="right" w:pos="9639"/>
          </w:tabs>
          <w:ind w:right="-897" w:hanging="709"/>
        </w:pPr>
        <w:r w:rsidRPr="000A7756">
          <w:rPr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1B60A48" wp14:editId="3FB51AD6">
                  <wp:simplePos x="0" y="0"/>
                  <wp:positionH relativeFrom="column">
                    <wp:posOffset>-472440</wp:posOffset>
                  </wp:positionH>
                  <wp:positionV relativeFrom="paragraph">
                    <wp:posOffset>-57785</wp:posOffset>
                  </wp:positionV>
                  <wp:extent cx="6612255" cy="0"/>
                  <wp:effectExtent l="0" t="0" r="17145" b="19050"/>
                  <wp:wrapTight wrapText="bothSides">
                    <wp:wrapPolygon edited="0">
                      <wp:start x="0" y="-1"/>
                      <wp:lineTo x="0" y="-1"/>
                      <wp:lineTo x="21594" y="-1"/>
                      <wp:lineTo x="21594" y="-1"/>
                      <wp:lineTo x="0" y="-1"/>
                    </wp:wrapPolygon>
                  </wp:wrapTight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1225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line w14:anchorId="66A1AE68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2pt,-4.55pt" to="483.4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" strokecolor="#5a5a5a [2109]" strokeweight=".5pt">
                  <w10:wrap type="tight"/>
                </v:line>
              </w:pict>
            </mc:Fallback>
          </mc:AlternateContent>
        </w:r>
        <w:r w:rsidR="00F3344A">
          <w:tab/>
        </w:r>
        <w:r w:rsidR="000A7756">
          <w:rPr>
            <w:color w:val="595959" w:themeColor="text1" w:themeTint="A6"/>
            <w:sz w:val="18"/>
            <w:szCs w:val="18"/>
          </w:rPr>
          <w:tab/>
        </w:r>
        <w:r w:rsidR="006B4690" w:rsidRPr="000A7756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begin"/>
        </w:r>
        <w:r w:rsidR="006B4690" w:rsidRPr="000A7756">
          <w:rPr>
            <w:rFonts w:ascii="Arial" w:hAnsi="Arial" w:cs="Arial"/>
            <w:color w:val="595959" w:themeColor="text1" w:themeTint="A6"/>
            <w:sz w:val="18"/>
            <w:szCs w:val="18"/>
          </w:rPr>
          <w:instrText xml:space="preserve"> PAGE   \* MERGEFORMAT </w:instrText>
        </w:r>
        <w:r w:rsidR="006B4690" w:rsidRPr="000A7756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separate"/>
        </w:r>
        <w:r w:rsidR="00AE4612"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t>1</w:t>
        </w:r>
        <w:r w:rsidR="006B4690" w:rsidRPr="000A7756"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fldChar w:fldCharType="end"/>
        </w:r>
        <w:r w:rsidR="000A7756"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t xml:space="preserve">   </w:t>
        </w:r>
        <w:r w:rsidR="00290EA9" w:rsidRPr="000A7756"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tab/>
          <w:t xml:space="preserve"> the2020group.com</w:t>
        </w:r>
      </w:p>
    </w:sdtContent>
  </w:sdt>
  <w:p w14:paraId="61F98866" w14:textId="77777777" w:rsidR="006B4690" w:rsidRDefault="006B4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EE47C" w14:textId="77777777" w:rsidR="002841F0" w:rsidRDefault="002841F0" w:rsidP="006B4690">
      <w:r>
        <w:separator/>
      </w:r>
    </w:p>
  </w:footnote>
  <w:footnote w:type="continuationSeparator" w:id="0">
    <w:p w14:paraId="6F7C220A" w14:textId="77777777" w:rsidR="002841F0" w:rsidRDefault="002841F0" w:rsidP="006B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99C7F" w14:textId="77777777" w:rsidR="006B4690" w:rsidRDefault="001870E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59333" wp14:editId="678CCC57">
              <wp:simplePos x="0" y="0"/>
              <wp:positionH relativeFrom="column">
                <wp:posOffset>-471985</wp:posOffset>
              </wp:positionH>
              <wp:positionV relativeFrom="paragraph">
                <wp:posOffset>-128858</wp:posOffset>
              </wp:positionV>
              <wp:extent cx="4230806" cy="662940"/>
              <wp:effectExtent l="0" t="0" r="0" b="381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0806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D363CE" w14:textId="77777777" w:rsidR="001870E3" w:rsidRDefault="001870E3" w:rsidP="001870E3">
                          <w:pPr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ProximaNovaSoft-Semibold" w:hAnsi="ProximaNovaSoft-Semibold" w:cs="ProximaNovaSoft-Semibold"/>
                              <w:color w:val="4A4A49"/>
                              <w:sz w:val="32"/>
                              <w:szCs w:val="32"/>
                              <w:lang w:val="en-GB"/>
                            </w:rPr>
                          </w:pPr>
                          <w:r>
                            <w:rPr>
                              <w:rFonts w:ascii="ProximaNovaSoft-Semibold" w:hAnsi="ProximaNovaSoft-Semibold" w:cs="ProximaNovaSoft-Semibold"/>
                              <w:color w:val="4A4A49"/>
                              <w:sz w:val="32"/>
                              <w:szCs w:val="32"/>
                              <w:lang w:val="en-GB"/>
                            </w:rPr>
                            <w:t xml:space="preserve">2020 Innovation - </w:t>
                          </w:r>
                          <w:r>
                            <w:rPr>
                              <w:rFonts w:ascii="ProximaNovaSoft-Regular" w:hAnsi="ProximaNovaSoft-Regular" w:cs="ProximaNovaSoft-Regular"/>
                              <w:color w:val="4A4A49"/>
                              <w:sz w:val="32"/>
                              <w:szCs w:val="32"/>
                              <w:lang w:val="en-GB"/>
                            </w:rPr>
                            <w:t>Providing you with innovative solutions for a successful future</w:t>
                          </w:r>
                        </w:p>
                        <w:p w14:paraId="45A89B12" w14:textId="77777777" w:rsidR="006B4690" w:rsidRPr="001D35FE" w:rsidRDefault="006B4690" w:rsidP="006B4690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-142"/>
                            <w:textAlignment w:val="center"/>
                            <w:rPr>
                              <w:rFonts w:cs="Arial"/>
                              <w:b/>
                              <w:bCs/>
                              <w:color w:val="323232"/>
                              <w:sz w:val="22"/>
                              <w:szCs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59333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-37.15pt;margin-top:-10.15pt;width:333.1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" filled="f" stroked="f">
              <v:textbox>
                <w:txbxContent>
                  <w:p w14:paraId="21D363CE" w14:textId="77777777" w:rsidR="001870E3" w:rsidRDefault="001870E3" w:rsidP="001870E3">
                    <w:pPr>
                      <w:autoSpaceDE w:val="0"/>
                      <w:autoSpaceDN w:val="0"/>
                      <w:adjustRightInd w:val="0"/>
                      <w:ind w:left="-142"/>
                      <w:rPr>
                        <w:rFonts w:ascii="ProximaNovaSoft-Semibold" w:hAnsi="ProximaNovaSoft-Semibold" w:cs="ProximaNovaSoft-Semibold"/>
                        <w:color w:val="4A4A49"/>
                        <w:sz w:val="32"/>
                        <w:szCs w:val="32"/>
                        <w:lang w:val="en-GB"/>
                      </w:rPr>
                    </w:pPr>
                    <w:r>
                      <w:rPr>
                        <w:rFonts w:ascii="ProximaNovaSoft-Semibold" w:hAnsi="ProximaNovaSoft-Semibold" w:cs="ProximaNovaSoft-Semibold"/>
                        <w:color w:val="4A4A49"/>
                        <w:sz w:val="32"/>
                        <w:szCs w:val="32"/>
                        <w:lang w:val="en-GB"/>
                      </w:rPr>
                      <w:t xml:space="preserve">2020 Innovation - </w:t>
                    </w:r>
                    <w:r>
                      <w:rPr>
                        <w:rFonts w:ascii="ProximaNovaSoft-Regular" w:hAnsi="ProximaNovaSoft-Regular" w:cs="ProximaNovaSoft-Regular"/>
                        <w:color w:val="4A4A49"/>
                        <w:sz w:val="32"/>
                        <w:szCs w:val="32"/>
                        <w:lang w:val="en-GB"/>
                      </w:rPr>
                      <w:t>Providing you with innovative solutions for a successful future</w:t>
                    </w:r>
                  </w:p>
                  <w:p w14:paraId="45A89B12" w14:textId="77777777" w:rsidR="006B4690" w:rsidRPr="001D35FE" w:rsidRDefault="006B4690" w:rsidP="006B4690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left="-142"/>
                      <w:textAlignment w:val="center"/>
                      <w:rPr>
                        <w:rFonts w:cs="Arial"/>
                        <w:b/>
                        <w:bCs/>
                        <w:color w:val="323232"/>
                        <w:sz w:val="22"/>
                        <w:szCs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0A775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880404" wp14:editId="400EE233">
              <wp:simplePos x="0" y="0"/>
              <wp:positionH relativeFrom="column">
                <wp:posOffset>-472440</wp:posOffset>
              </wp:positionH>
              <wp:positionV relativeFrom="paragraph">
                <wp:posOffset>505460</wp:posOffset>
              </wp:positionV>
              <wp:extent cx="6543675" cy="0"/>
              <wp:effectExtent l="0" t="0" r="9525" b="19050"/>
              <wp:wrapTight wrapText="bothSides">
                <wp:wrapPolygon edited="0">
                  <wp:start x="0" y="-1"/>
                  <wp:lineTo x="0" y="-1"/>
                  <wp:lineTo x="21569" y="-1"/>
                  <wp:lineTo x="21569" y="-1"/>
                  <wp:lineTo x="0" y="-1"/>
                </wp:wrapPolygon>
              </wp:wrapTight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6EACB1B" id="Straight Connector 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2pt,39.8pt" to="478.0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" strokecolor="#5a5a5a [2109]" strokeweight=".5pt">
              <w10:wrap type="tight"/>
            </v:line>
          </w:pict>
        </mc:Fallback>
      </mc:AlternateContent>
    </w:r>
    <w:r w:rsidR="00D96D8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0882B7" wp14:editId="5F8B6532">
              <wp:simplePos x="0" y="0"/>
              <wp:positionH relativeFrom="column">
                <wp:posOffset>3588225</wp:posOffset>
              </wp:positionH>
              <wp:positionV relativeFrom="paragraph">
                <wp:posOffset>-272159</wp:posOffset>
              </wp:positionV>
              <wp:extent cx="2627118" cy="866140"/>
              <wp:effectExtent l="0" t="0" r="0" b="0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7118" cy="866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6874C7" w14:textId="77777777" w:rsidR="006B4690" w:rsidRDefault="00973252" w:rsidP="006B4690">
                          <w:pPr>
                            <w:jc w:val="right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6D298AD" wp14:editId="7837F611">
                                <wp:extent cx="1936115" cy="7747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2020 Innovation Logo Orange Grey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36115" cy="774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0882B7" id="Text Box 38" o:spid="_x0000_s1027" type="#_x0000_t202" style="position:absolute;margin-left:282.55pt;margin-top:-21.45pt;width:206.85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" filled="f" stroked="f">
              <v:textbox>
                <w:txbxContent>
                  <w:p w14:paraId="0E6874C7" w14:textId="77777777" w:rsidR="006B4690" w:rsidRDefault="00973252" w:rsidP="006B4690">
                    <w:pPr>
                      <w:jc w:val="right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6D298AD" wp14:editId="7837F611">
                          <wp:extent cx="1936115" cy="7747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2020 Innovation Logo Orange Grey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36115" cy="774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9B9"/>
    <w:multiLevelType w:val="multilevel"/>
    <w:tmpl w:val="E2289B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E60BBA"/>
    <w:multiLevelType w:val="hybridMultilevel"/>
    <w:tmpl w:val="3E162846"/>
    <w:lvl w:ilvl="0" w:tplc="55668330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16187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9160B"/>
    <w:multiLevelType w:val="multilevel"/>
    <w:tmpl w:val="97565F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0607630"/>
    <w:multiLevelType w:val="hybridMultilevel"/>
    <w:tmpl w:val="D2A8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5536F"/>
    <w:multiLevelType w:val="hybridMultilevel"/>
    <w:tmpl w:val="31EEDB08"/>
    <w:lvl w:ilvl="0" w:tplc="55668330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16187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6D15"/>
    <w:multiLevelType w:val="hybridMultilevel"/>
    <w:tmpl w:val="12D030D8"/>
    <w:lvl w:ilvl="0" w:tplc="18DCFB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0161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136A98"/>
    <w:multiLevelType w:val="multilevel"/>
    <w:tmpl w:val="A396575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016187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4F6EAF"/>
    <w:multiLevelType w:val="multilevel"/>
    <w:tmpl w:val="0FF215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9DD4184"/>
    <w:multiLevelType w:val="hybridMultilevel"/>
    <w:tmpl w:val="2B3CE25C"/>
    <w:lvl w:ilvl="0" w:tplc="55668330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16187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61181"/>
    <w:multiLevelType w:val="hybridMultilevel"/>
    <w:tmpl w:val="6F2A14CE"/>
    <w:lvl w:ilvl="0" w:tplc="55668330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16187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053D5"/>
    <w:multiLevelType w:val="hybridMultilevel"/>
    <w:tmpl w:val="BCA0B694"/>
    <w:lvl w:ilvl="0" w:tplc="18DCFB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0161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830A00"/>
    <w:multiLevelType w:val="hybridMultilevel"/>
    <w:tmpl w:val="A078B7C2"/>
    <w:lvl w:ilvl="0" w:tplc="55668330">
      <w:numFmt w:val="bullet"/>
      <w:lvlText w:val="•"/>
      <w:lvlJc w:val="left"/>
      <w:pPr>
        <w:ind w:left="1080" w:hanging="360"/>
      </w:pPr>
      <w:rPr>
        <w:rFonts w:ascii="Calibri" w:hAnsi="Calibri" w:cstheme="minorBidi" w:hint="default"/>
        <w:color w:val="016187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561C17"/>
    <w:multiLevelType w:val="hybridMultilevel"/>
    <w:tmpl w:val="E0D29B06"/>
    <w:lvl w:ilvl="0" w:tplc="237CD4B2">
      <w:start w:val="1"/>
      <w:numFmt w:val="upperLetter"/>
      <w:lvlText w:val="%1."/>
      <w:lvlJc w:val="left"/>
      <w:pPr>
        <w:ind w:left="11" w:hanging="360"/>
      </w:pPr>
      <w:rPr>
        <w:rFonts w:hint="default"/>
        <w:color w:val="016187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4C1A4D24"/>
    <w:multiLevelType w:val="hybridMultilevel"/>
    <w:tmpl w:val="EF183306"/>
    <w:lvl w:ilvl="0" w:tplc="8A461C38">
      <w:start w:val="1"/>
      <w:numFmt w:val="upperLetter"/>
      <w:lvlText w:val="%1)"/>
      <w:lvlJc w:val="left"/>
      <w:pPr>
        <w:ind w:left="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5" w:hanging="360"/>
      </w:pPr>
    </w:lvl>
    <w:lvl w:ilvl="2" w:tplc="0809001B" w:tentative="1">
      <w:start w:val="1"/>
      <w:numFmt w:val="lowerRoman"/>
      <w:lvlText w:val="%3."/>
      <w:lvlJc w:val="right"/>
      <w:pPr>
        <w:ind w:left="1975" w:hanging="180"/>
      </w:pPr>
    </w:lvl>
    <w:lvl w:ilvl="3" w:tplc="0809000F" w:tentative="1">
      <w:start w:val="1"/>
      <w:numFmt w:val="decimal"/>
      <w:lvlText w:val="%4."/>
      <w:lvlJc w:val="left"/>
      <w:pPr>
        <w:ind w:left="2695" w:hanging="360"/>
      </w:pPr>
    </w:lvl>
    <w:lvl w:ilvl="4" w:tplc="08090019" w:tentative="1">
      <w:start w:val="1"/>
      <w:numFmt w:val="lowerLetter"/>
      <w:lvlText w:val="%5."/>
      <w:lvlJc w:val="left"/>
      <w:pPr>
        <w:ind w:left="3415" w:hanging="360"/>
      </w:pPr>
    </w:lvl>
    <w:lvl w:ilvl="5" w:tplc="0809001B" w:tentative="1">
      <w:start w:val="1"/>
      <w:numFmt w:val="lowerRoman"/>
      <w:lvlText w:val="%6."/>
      <w:lvlJc w:val="right"/>
      <w:pPr>
        <w:ind w:left="4135" w:hanging="180"/>
      </w:pPr>
    </w:lvl>
    <w:lvl w:ilvl="6" w:tplc="0809000F" w:tentative="1">
      <w:start w:val="1"/>
      <w:numFmt w:val="decimal"/>
      <w:lvlText w:val="%7."/>
      <w:lvlJc w:val="left"/>
      <w:pPr>
        <w:ind w:left="4855" w:hanging="360"/>
      </w:pPr>
    </w:lvl>
    <w:lvl w:ilvl="7" w:tplc="08090019" w:tentative="1">
      <w:start w:val="1"/>
      <w:numFmt w:val="lowerLetter"/>
      <w:lvlText w:val="%8."/>
      <w:lvlJc w:val="left"/>
      <w:pPr>
        <w:ind w:left="5575" w:hanging="360"/>
      </w:pPr>
    </w:lvl>
    <w:lvl w:ilvl="8" w:tplc="0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 w15:restartNumberingAfterBreak="0">
    <w:nsid w:val="50936CAD"/>
    <w:multiLevelType w:val="hybridMultilevel"/>
    <w:tmpl w:val="F870A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A6660"/>
    <w:multiLevelType w:val="multilevel"/>
    <w:tmpl w:val="6C36BC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3B20AD5"/>
    <w:multiLevelType w:val="multilevel"/>
    <w:tmpl w:val="7A9C1F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A6235FF"/>
    <w:multiLevelType w:val="multilevel"/>
    <w:tmpl w:val="8654B9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00D0AD9"/>
    <w:multiLevelType w:val="hybridMultilevel"/>
    <w:tmpl w:val="96166900"/>
    <w:lvl w:ilvl="0" w:tplc="55668330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16187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F3BE0"/>
    <w:multiLevelType w:val="multilevel"/>
    <w:tmpl w:val="96C8FF3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A13FB1"/>
    <w:multiLevelType w:val="hybridMultilevel"/>
    <w:tmpl w:val="32846792"/>
    <w:lvl w:ilvl="0" w:tplc="EA348C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016187"/>
        <w:sz w:val="22"/>
        <w:u w:color="016187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AC0486"/>
    <w:multiLevelType w:val="multilevel"/>
    <w:tmpl w:val="73C260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9B7571B"/>
    <w:multiLevelType w:val="multilevel"/>
    <w:tmpl w:val="010EF2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02A3F9A"/>
    <w:multiLevelType w:val="hybridMultilevel"/>
    <w:tmpl w:val="60C87832"/>
    <w:lvl w:ilvl="0" w:tplc="1616C3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016187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1264E4"/>
    <w:multiLevelType w:val="multilevel"/>
    <w:tmpl w:val="B3B6EB8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3"/>
  </w:num>
  <w:num w:numId="5">
    <w:abstractNumId w:val="19"/>
  </w:num>
  <w:num w:numId="6">
    <w:abstractNumId w:val="6"/>
  </w:num>
  <w:num w:numId="7">
    <w:abstractNumId w:val="14"/>
  </w:num>
  <w:num w:numId="8">
    <w:abstractNumId w:val="4"/>
  </w:num>
  <w:num w:numId="9">
    <w:abstractNumId w:val="7"/>
  </w:num>
  <w:num w:numId="10">
    <w:abstractNumId w:val="22"/>
  </w:num>
  <w:num w:numId="11">
    <w:abstractNumId w:val="15"/>
  </w:num>
  <w:num w:numId="12">
    <w:abstractNumId w:val="21"/>
  </w:num>
  <w:num w:numId="13">
    <w:abstractNumId w:val="17"/>
  </w:num>
  <w:num w:numId="14">
    <w:abstractNumId w:val="0"/>
  </w:num>
  <w:num w:numId="15">
    <w:abstractNumId w:val="2"/>
  </w:num>
  <w:num w:numId="16">
    <w:abstractNumId w:val="24"/>
  </w:num>
  <w:num w:numId="17">
    <w:abstractNumId w:val="18"/>
  </w:num>
  <w:num w:numId="18">
    <w:abstractNumId w:val="1"/>
  </w:num>
  <w:num w:numId="19">
    <w:abstractNumId w:val="5"/>
  </w:num>
  <w:num w:numId="20">
    <w:abstractNumId w:val="10"/>
  </w:num>
  <w:num w:numId="21">
    <w:abstractNumId w:val="23"/>
  </w:num>
  <w:num w:numId="22">
    <w:abstractNumId w:val="20"/>
  </w:num>
  <w:num w:numId="23">
    <w:abstractNumId w:val="11"/>
  </w:num>
  <w:num w:numId="24">
    <w:abstractNumId w:val="9"/>
  </w:num>
  <w:num w:numId="2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0"/>
    <w:rsid w:val="000241EF"/>
    <w:rsid w:val="0003476D"/>
    <w:rsid w:val="000474A5"/>
    <w:rsid w:val="00066F3C"/>
    <w:rsid w:val="00070718"/>
    <w:rsid w:val="00082926"/>
    <w:rsid w:val="000A7756"/>
    <w:rsid w:val="000C517E"/>
    <w:rsid w:val="000D49A1"/>
    <w:rsid w:val="001013F7"/>
    <w:rsid w:val="0010566E"/>
    <w:rsid w:val="00124246"/>
    <w:rsid w:val="00127073"/>
    <w:rsid w:val="00140053"/>
    <w:rsid w:val="001407FA"/>
    <w:rsid w:val="00152BA5"/>
    <w:rsid w:val="0016585D"/>
    <w:rsid w:val="001714ED"/>
    <w:rsid w:val="001870E3"/>
    <w:rsid w:val="00190AB4"/>
    <w:rsid w:val="00191518"/>
    <w:rsid w:val="001B143F"/>
    <w:rsid w:val="001D2D00"/>
    <w:rsid w:val="001D5511"/>
    <w:rsid w:val="001E2BEC"/>
    <w:rsid w:val="00206B2E"/>
    <w:rsid w:val="00210583"/>
    <w:rsid w:val="002209B9"/>
    <w:rsid w:val="002209C0"/>
    <w:rsid w:val="00220A63"/>
    <w:rsid w:val="00225B9F"/>
    <w:rsid w:val="00247696"/>
    <w:rsid w:val="0025634A"/>
    <w:rsid w:val="00270AD3"/>
    <w:rsid w:val="002841F0"/>
    <w:rsid w:val="00284DA3"/>
    <w:rsid w:val="00290EA9"/>
    <w:rsid w:val="002A50CE"/>
    <w:rsid w:val="002E16D7"/>
    <w:rsid w:val="002F3BCF"/>
    <w:rsid w:val="002F49A9"/>
    <w:rsid w:val="002F7BED"/>
    <w:rsid w:val="00310B84"/>
    <w:rsid w:val="00326C59"/>
    <w:rsid w:val="003378C5"/>
    <w:rsid w:val="00342DBE"/>
    <w:rsid w:val="0035335E"/>
    <w:rsid w:val="0035786E"/>
    <w:rsid w:val="00357A13"/>
    <w:rsid w:val="00362863"/>
    <w:rsid w:val="00366E3C"/>
    <w:rsid w:val="0037110B"/>
    <w:rsid w:val="00395751"/>
    <w:rsid w:val="003B079E"/>
    <w:rsid w:val="00401FA5"/>
    <w:rsid w:val="0041645D"/>
    <w:rsid w:val="00417089"/>
    <w:rsid w:val="00420B09"/>
    <w:rsid w:val="00421298"/>
    <w:rsid w:val="00433D81"/>
    <w:rsid w:val="00434B63"/>
    <w:rsid w:val="00450415"/>
    <w:rsid w:val="0045185C"/>
    <w:rsid w:val="00456B9D"/>
    <w:rsid w:val="004635A9"/>
    <w:rsid w:val="0047044A"/>
    <w:rsid w:val="00475670"/>
    <w:rsid w:val="00483510"/>
    <w:rsid w:val="00486292"/>
    <w:rsid w:val="00494FCE"/>
    <w:rsid w:val="004A1F05"/>
    <w:rsid w:val="004A5E3F"/>
    <w:rsid w:val="004C56F7"/>
    <w:rsid w:val="004E2D84"/>
    <w:rsid w:val="004F62D7"/>
    <w:rsid w:val="00524A1D"/>
    <w:rsid w:val="00546410"/>
    <w:rsid w:val="00560EFE"/>
    <w:rsid w:val="005879AE"/>
    <w:rsid w:val="00596B7C"/>
    <w:rsid w:val="005D5FCB"/>
    <w:rsid w:val="005E1AAF"/>
    <w:rsid w:val="005E2ABF"/>
    <w:rsid w:val="0062158C"/>
    <w:rsid w:val="00623CA7"/>
    <w:rsid w:val="00636A87"/>
    <w:rsid w:val="006649D4"/>
    <w:rsid w:val="006737F2"/>
    <w:rsid w:val="00673E10"/>
    <w:rsid w:val="006746AB"/>
    <w:rsid w:val="00696FAA"/>
    <w:rsid w:val="006A3851"/>
    <w:rsid w:val="006B1321"/>
    <w:rsid w:val="006B43E7"/>
    <w:rsid w:val="006B4690"/>
    <w:rsid w:val="006C1184"/>
    <w:rsid w:val="006D74AC"/>
    <w:rsid w:val="006E44E9"/>
    <w:rsid w:val="006E4925"/>
    <w:rsid w:val="006F1A8F"/>
    <w:rsid w:val="006F49BF"/>
    <w:rsid w:val="0070687A"/>
    <w:rsid w:val="0072263B"/>
    <w:rsid w:val="00722948"/>
    <w:rsid w:val="00731747"/>
    <w:rsid w:val="00734EF1"/>
    <w:rsid w:val="00737272"/>
    <w:rsid w:val="007550E0"/>
    <w:rsid w:val="00764AD4"/>
    <w:rsid w:val="0076541F"/>
    <w:rsid w:val="00783791"/>
    <w:rsid w:val="00785237"/>
    <w:rsid w:val="00795F6C"/>
    <w:rsid w:val="007A39B8"/>
    <w:rsid w:val="007E314C"/>
    <w:rsid w:val="007F18BC"/>
    <w:rsid w:val="007F4453"/>
    <w:rsid w:val="007F4ABB"/>
    <w:rsid w:val="00811804"/>
    <w:rsid w:val="0081676A"/>
    <w:rsid w:val="0084164C"/>
    <w:rsid w:val="00843AAF"/>
    <w:rsid w:val="0084673A"/>
    <w:rsid w:val="00867489"/>
    <w:rsid w:val="0087187B"/>
    <w:rsid w:val="00876426"/>
    <w:rsid w:val="0088078F"/>
    <w:rsid w:val="00894424"/>
    <w:rsid w:val="008A2588"/>
    <w:rsid w:val="008A2A0F"/>
    <w:rsid w:val="008A32A3"/>
    <w:rsid w:val="008B67BF"/>
    <w:rsid w:val="008E54EA"/>
    <w:rsid w:val="009142D0"/>
    <w:rsid w:val="00917909"/>
    <w:rsid w:val="00922BF5"/>
    <w:rsid w:val="0093204E"/>
    <w:rsid w:val="009331E7"/>
    <w:rsid w:val="00937483"/>
    <w:rsid w:val="0095028A"/>
    <w:rsid w:val="00952C9E"/>
    <w:rsid w:val="00954155"/>
    <w:rsid w:val="00963571"/>
    <w:rsid w:val="00973252"/>
    <w:rsid w:val="00975851"/>
    <w:rsid w:val="00977B76"/>
    <w:rsid w:val="0098466F"/>
    <w:rsid w:val="00994AB5"/>
    <w:rsid w:val="009C1DC1"/>
    <w:rsid w:val="009C3137"/>
    <w:rsid w:val="009C679C"/>
    <w:rsid w:val="009D1AF9"/>
    <w:rsid w:val="009D3A83"/>
    <w:rsid w:val="009E4106"/>
    <w:rsid w:val="009F4AD0"/>
    <w:rsid w:val="009F541B"/>
    <w:rsid w:val="009F68DE"/>
    <w:rsid w:val="00A04C3A"/>
    <w:rsid w:val="00A04EA2"/>
    <w:rsid w:val="00A26B32"/>
    <w:rsid w:val="00A30927"/>
    <w:rsid w:val="00A579F4"/>
    <w:rsid w:val="00A66ABA"/>
    <w:rsid w:val="00A7225D"/>
    <w:rsid w:val="00A757A2"/>
    <w:rsid w:val="00A759E7"/>
    <w:rsid w:val="00A80A26"/>
    <w:rsid w:val="00A92BE8"/>
    <w:rsid w:val="00A979B0"/>
    <w:rsid w:val="00AA569C"/>
    <w:rsid w:val="00AA7560"/>
    <w:rsid w:val="00AB11AA"/>
    <w:rsid w:val="00AB451E"/>
    <w:rsid w:val="00AB5BD4"/>
    <w:rsid w:val="00AB7A7C"/>
    <w:rsid w:val="00AE4612"/>
    <w:rsid w:val="00AE483C"/>
    <w:rsid w:val="00AF67D0"/>
    <w:rsid w:val="00B420E2"/>
    <w:rsid w:val="00B473E1"/>
    <w:rsid w:val="00B5281E"/>
    <w:rsid w:val="00B7279B"/>
    <w:rsid w:val="00B82A59"/>
    <w:rsid w:val="00B8658C"/>
    <w:rsid w:val="00BB185F"/>
    <w:rsid w:val="00BB20A4"/>
    <w:rsid w:val="00BB4C1A"/>
    <w:rsid w:val="00BC1218"/>
    <w:rsid w:val="00BD5F24"/>
    <w:rsid w:val="00BE6E69"/>
    <w:rsid w:val="00BF5A0E"/>
    <w:rsid w:val="00BF621E"/>
    <w:rsid w:val="00C00EA6"/>
    <w:rsid w:val="00C26A30"/>
    <w:rsid w:val="00C742F7"/>
    <w:rsid w:val="00C74A1E"/>
    <w:rsid w:val="00C91CAB"/>
    <w:rsid w:val="00CB6906"/>
    <w:rsid w:val="00CB7D2F"/>
    <w:rsid w:val="00CD01F1"/>
    <w:rsid w:val="00CE2FC7"/>
    <w:rsid w:val="00CF0AE2"/>
    <w:rsid w:val="00CF536C"/>
    <w:rsid w:val="00CF5AD4"/>
    <w:rsid w:val="00D12FE3"/>
    <w:rsid w:val="00D31FE1"/>
    <w:rsid w:val="00D32180"/>
    <w:rsid w:val="00D740CA"/>
    <w:rsid w:val="00D83530"/>
    <w:rsid w:val="00D9594C"/>
    <w:rsid w:val="00D96D8A"/>
    <w:rsid w:val="00DA2532"/>
    <w:rsid w:val="00DA2D8B"/>
    <w:rsid w:val="00DA5BED"/>
    <w:rsid w:val="00DD0072"/>
    <w:rsid w:val="00DE44B3"/>
    <w:rsid w:val="00DF51FC"/>
    <w:rsid w:val="00E036FF"/>
    <w:rsid w:val="00E111A7"/>
    <w:rsid w:val="00E14F18"/>
    <w:rsid w:val="00E25456"/>
    <w:rsid w:val="00E32153"/>
    <w:rsid w:val="00E51EAB"/>
    <w:rsid w:val="00E64C72"/>
    <w:rsid w:val="00E67F08"/>
    <w:rsid w:val="00E77D71"/>
    <w:rsid w:val="00EA44F2"/>
    <w:rsid w:val="00EC5FFC"/>
    <w:rsid w:val="00F3344A"/>
    <w:rsid w:val="00F366D0"/>
    <w:rsid w:val="00F46397"/>
    <w:rsid w:val="00F61109"/>
    <w:rsid w:val="00F70888"/>
    <w:rsid w:val="00F75545"/>
    <w:rsid w:val="00F9168E"/>
    <w:rsid w:val="00F91742"/>
    <w:rsid w:val="00F93F80"/>
    <w:rsid w:val="00F97668"/>
    <w:rsid w:val="00FB0AD7"/>
    <w:rsid w:val="00FB1458"/>
    <w:rsid w:val="00FB5151"/>
    <w:rsid w:val="00F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81E3B5"/>
  <w15:docId w15:val="{9D6D84A2-1261-445F-ACD3-50CE5C0E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ub Paragraph 9pt"/>
    <w:qFormat/>
    <w:rsid w:val="006B4690"/>
    <w:pPr>
      <w:spacing w:after="0" w:line="240" w:lineRule="auto"/>
    </w:pPr>
    <w:rPr>
      <w:rFonts w:ascii="Arial" w:eastAsiaTheme="minorEastAsia" w:hAnsi="Arial"/>
      <w:sz w:val="1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4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690"/>
    <w:pPr>
      <w:tabs>
        <w:tab w:val="center" w:pos="4513"/>
        <w:tab w:val="right" w:pos="9026"/>
      </w:tabs>
    </w:pPr>
    <w:rPr>
      <w:rFonts w:asciiTheme="minorHAnsi" w:eastAsiaTheme="minorHAnsi" w:hAnsi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B4690"/>
  </w:style>
  <w:style w:type="paragraph" w:styleId="Footer">
    <w:name w:val="footer"/>
    <w:basedOn w:val="Normal"/>
    <w:link w:val="FooterChar"/>
    <w:uiPriority w:val="99"/>
    <w:unhideWhenUsed/>
    <w:rsid w:val="006B4690"/>
    <w:pPr>
      <w:tabs>
        <w:tab w:val="center" w:pos="4513"/>
        <w:tab w:val="right" w:pos="9026"/>
      </w:tabs>
    </w:pPr>
    <w:rPr>
      <w:rFonts w:asciiTheme="minorHAnsi" w:eastAsiaTheme="minorHAnsi" w:hAnsi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B4690"/>
  </w:style>
  <w:style w:type="paragraph" w:styleId="BalloonText">
    <w:name w:val="Balloon Text"/>
    <w:basedOn w:val="Normal"/>
    <w:link w:val="BalloonTextChar"/>
    <w:uiPriority w:val="99"/>
    <w:semiHidden/>
    <w:unhideWhenUsed/>
    <w:rsid w:val="006B4690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6541F"/>
    <w:pPr>
      <w:ind w:left="720"/>
      <w:contextualSpacing/>
    </w:pPr>
  </w:style>
  <w:style w:type="table" w:styleId="TableGrid">
    <w:name w:val="Table Grid"/>
    <w:basedOn w:val="TableNormal"/>
    <w:uiPriority w:val="59"/>
    <w:rsid w:val="000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2">
    <w:name w:val="head2"/>
    <w:basedOn w:val="Heading2"/>
    <w:rsid w:val="00FB1458"/>
    <w:pPr>
      <w:keepNext w:val="0"/>
      <w:keepLines w:val="0"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  <w:outlineLvl w:val="9"/>
    </w:pPr>
    <w:rPr>
      <w:rFonts w:ascii="Arial" w:eastAsia="Times New Roman" w:hAnsi="Arial" w:cs="Times New Roman"/>
      <w:b/>
      <w:color w:val="auto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4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Emphasis">
    <w:name w:val="Emphasis"/>
    <w:qFormat/>
    <w:rsid w:val="00BB4C1A"/>
    <w:rPr>
      <w:i/>
      <w:iCs/>
    </w:rPr>
  </w:style>
  <w:style w:type="character" w:styleId="Hyperlink">
    <w:name w:val="Hyperlink"/>
    <w:basedOn w:val="DefaultParagraphFont"/>
    <w:uiPriority w:val="99"/>
    <w:unhideWhenUsed/>
    <w:rsid w:val="00734E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46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uidance/claim-for-wage-costs-through-the-coronavirus-job-retention-sche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user/hmrcgov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government/uploads/system/uploads/attachment_data/file/880092/Coronavirus_Job_Retention_Scheme_step_by_step_guide_for_employer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E9A3-329F-4ED0-BA05-B3BD6231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Ollie Weber-Brown</dc:creator>
  <cp:lastModifiedBy>Ollie Weber-Brown</cp:lastModifiedBy>
  <cp:revision>3</cp:revision>
  <cp:lastPrinted>2020-03-05T11:08:00Z</cp:lastPrinted>
  <dcterms:created xsi:type="dcterms:W3CDTF">2020-04-18T08:32:00Z</dcterms:created>
  <dcterms:modified xsi:type="dcterms:W3CDTF">2020-04-18T08:32:00Z</dcterms:modified>
</cp:coreProperties>
</file>