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9CF" w:rsidRPr="000319CF" w:rsidRDefault="000319CF" w:rsidP="00721713">
      <w:pPr>
        <w:spacing w:after="180"/>
        <w:jc w:val="left"/>
        <w:outlineLvl w:val="1"/>
        <w:rPr>
          <w:rFonts w:ascii="Arial" w:hAnsi="Arial" w:cs="Arial"/>
          <w:b/>
          <w:bCs/>
          <w:color w:val="2B2B2B"/>
          <w:sz w:val="36"/>
          <w:szCs w:val="36"/>
        </w:rPr>
      </w:pPr>
      <w:r w:rsidRPr="000319CF">
        <w:rPr>
          <w:rFonts w:ascii="Arial" w:hAnsi="Arial" w:cs="Arial"/>
          <w:b/>
          <w:bCs/>
          <w:color w:val="2B2B2B"/>
          <w:sz w:val="36"/>
          <w:szCs w:val="36"/>
        </w:rPr>
        <w:t>Self-</w:t>
      </w:r>
      <w:bookmarkStart w:id="0" w:name="_GoBack"/>
      <w:bookmarkEnd w:id="0"/>
      <w:r w:rsidRPr="000319CF">
        <w:rPr>
          <w:rFonts w:ascii="Arial" w:hAnsi="Arial" w:cs="Arial"/>
          <w:b/>
          <w:bCs/>
          <w:color w:val="2B2B2B"/>
          <w:sz w:val="36"/>
          <w:szCs w:val="36"/>
        </w:rPr>
        <w:t>Employed Income Support Scheme</w:t>
      </w:r>
    </w:p>
    <w:p w:rsidR="000319CF" w:rsidRPr="000319CF" w:rsidRDefault="000319CF" w:rsidP="000319CF">
      <w:pPr>
        <w:spacing w:after="360"/>
        <w:jc w:val="left"/>
        <w:rPr>
          <w:rFonts w:ascii="Arial" w:hAnsi="Arial" w:cs="Arial"/>
          <w:color w:val="2B2B2B"/>
          <w:sz w:val="24"/>
        </w:rPr>
      </w:pPr>
      <w:r w:rsidRPr="000319CF">
        <w:rPr>
          <w:rFonts w:ascii="Arial" w:hAnsi="Arial" w:cs="Arial"/>
          <w:color w:val="2B2B2B"/>
          <w:sz w:val="24"/>
        </w:rPr>
        <w:t>This scheme aims to support the self-employed who are suffering a reduction in their earnings – or a total shut-down in their business – due to COVID-19 lock-down instructions by government. A summary of the criteria that will be considered by HMRC, before making any payments under the scheme, are listed below:</w:t>
      </w:r>
    </w:p>
    <w:p w:rsidR="000319CF" w:rsidRPr="000319CF" w:rsidRDefault="000319CF" w:rsidP="000319CF">
      <w:pPr>
        <w:numPr>
          <w:ilvl w:val="0"/>
          <w:numId w:val="11"/>
        </w:numPr>
        <w:spacing w:before="100" w:beforeAutospacing="1" w:after="100" w:afterAutospacing="1"/>
        <w:ind w:left="300"/>
        <w:jc w:val="left"/>
        <w:rPr>
          <w:rFonts w:ascii="Arial" w:hAnsi="Arial" w:cs="Arial"/>
          <w:color w:val="2B2B2B"/>
          <w:sz w:val="24"/>
        </w:rPr>
      </w:pPr>
      <w:r w:rsidRPr="000319CF">
        <w:rPr>
          <w:rFonts w:ascii="Arial" w:hAnsi="Arial" w:cs="Arial"/>
          <w:color w:val="2B2B2B"/>
          <w:sz w:val="24"/>
        </w:rPr>
        <w:t>You will need to have submitted a self-assessment tax return for 2018-19. The deadline was 31 January 2020. If you have still not filed this return, HMRC have extended this deadline to 23 April 2020.</w:t>
      </w:r>
    </w:p>
    <w:p w:rsidR="000319CF" w:rsidRPr="000319CF" w:rsidRDefault="000319CF" w:rsidP="000319CF">
      <w:pPr>
        <w:numPr>
          <w:ilvl w:val="0"/>
          <w:numId w:val="11"/>
        </w:numPr>
        <w:spacing w:before="100" w:beforeAutospacing="1" w:after="100" w:afterAutospacing="1"/>
        <w:ind w:left="300"/>
        <w:jc w:val="left"/>
        <w:rPr>
          <w:rFonts w:ascii="Arial" w:hAnsi="Arial" w:cs="Arial"/>
          <w:color w:val="2B2B2B"/>
          <w:sz w:val="24"/>
        </w:rPr>
      </w:pPr>
      <w:r w:rsidRPr="000319CF">
        <w:rPr>
          <w:rFonts w:ascii="Arial" w:hAnsi="Arial" w:cs="Arial"/>
          <w:color w:val="2B2B2B"/>
          <w:sz w:val="24"/>
        </w:rPr>
        <w:t>You must have traded in 2019-20,</w:t>
      </w:r>
    </w:p>
    <w:p w:rsidR="000319CF" w:rsidRPr="000319CF" w:rsidRDefault="000319CF" w:rsidP="000319CF">
      <w:pPr>
        <w:numPr>
          <w:ilvl w:val="0"/>
          <w:numId w:val="11"/>
        </w:numPr>
        <w:spacing w:before="100" w:beforeAutospacing="1" w:after="100" w:afterAutospacing="1"/>
        <w:ind w:left="300"/>
        <w:jc w:val="left"/>
        <w:rPr>
          <w:rFonts w:ascii="Arial" w:hAnsi="Arial" w:cs="Arial"/>
          <w:color w:val="2B2B2B"/>
          <w:sz w:val="24"/>
        </w:rPr>
      </w:pPr>
      <w:r w:rsidRPr="000319CF">
        <w:rPr>
          <w:rFonts w:ascii="Arial" w:hAnsi="Arial" w:cs="Arial"/>
          <w:color w:val="2B2B2B"/>
          <w:sz w:val="24"/>
        </w:rPr>
        <w:t>You must be trading when you apply and intend to continue trading in the tax year 2020-21.</w:t>
      </w:r>
    </w:p>
    <w:p w:rsidR="000319CF" w:rsidRPr="000319CF" w:rsidRDefault="000319CF" w:rsidP="000319CF">
      <w:pPr>
        <w:numPr>
          <w:ilvl w:val="0"/>
          <w:numId w:val="11"/>
        </w:numPr>
        <w:spacing w:before="100" w:beforeAutospacing="1" w:after="100" w:afterAutospacing="1"/>
        <w:ind w:left="300"/>
        <w:jc w:val="left"/>
        <w:rPr>
          <w:rFonts w:ascii="Arial" w:hAnsi="Arial" w:cs="Arial"/>
          <w:color w:val="2B2B2B"/>
          <w:sz w:val="24"/>
        </w:rPr>
      </w:pPr>
      <w:r w:rsidRPr="000319CF">
        <w:rPr>
          <w:rFonts w:ascii="Arial" w:hAnsi="Arial" w:cs="Arial"/>
          <w:color w:val="2B2B2B"/>
          <w:sz w:val="24"/>
        </w:rPr>
        <w:t>You must have suffered a loss of profits due to the COVID-19 outbreak.</w:t>
      </w:r>
    </w:p>
    <w:p w:rsidR="000319CF" w:rsidRPr="000319CF" w:rsidRDefault="000319CF" w:rsidP="000319CF">
      <w:pPr>
        <w:numPr>
          <w:ilvl w:val="0"/>
          <w:numId w:val="11"/>
        </w:numPr>
        <w:spacing w:before="100" w:beforeAutospacing="1" w:after="100" w:afterAutospacing="1"/>
        <w:ind w:left="300"/>
        <w:jc w:val="left"/>
        <w:rPr>
          <w:rFonts w:ascii="Arial" w:hAnsi="Arial" w:cs="Arial"/>
          <w:color w:val="2B2B2B"/>
          <w:sz w:val="24"/>
        </w:rPr>
      </w:pPr>
      <w:r w:rsidRPr="000319CF">
        <w:rPr>
          <w:rFonts w:ascii="Arial" w:hAnsi="Arial" w:cs="Arial"/>
          <w:color w:val="2B2B2B"/>
          <w:sz w:val="24"/>
        </w:rPr>
        <w:t>Your self-employed profits must be less than £50,000, but more than half of your total taxable income.</w:t>
      </w:r>
    </w:p>
    <w:p w:rsidR="000319CF" w:rsidRPr="000319CF" w:rsidRDefault="000319CF" w:rsidP="000319CF">
      <w:pPr>
        <w:numPr>
          <w:ilvl w:val="0"/>
          <w:numId w:val="11"/>
        </w:numPr>
        <w:spacing w:before="100" w:beforeAutospacing="1" w:after="100" w:afterAutospacing="1"/>
        <w:ind w:left="300"/>
        <w:jc w:val="left"/>
        <w:rPr>
          <w:rFonts w:ascii="Arial" w:hAnsi="Arial" w:cs="Arial"/>
          <w:color w:val="2B2B2B"/>
          <w:sz w:val="24"/>
        </w:rPr>
      </w:pPr>
      <w:r w:rsidRPr="000319CF">
        <w:rPr>
          <w:rFonts w:ascii="Arial" w:hAnsi="Arial" w:cs="Arial"/>
          <w:color w:val="2B2B2B"/>
          <w:sz w:val="24"/>
        </w:rPr>
        <w:t>Also, your average trading profits in the three years 2016-17, 2017-18 and 2018-19, will need to be less than £50,000 and more than half your total income in the same period.</w:t>
      </w:r>
    </w:p>
    <w:p w:rsidR="000319CF" w:rsidRPr="000319CF" w:rsidRDefault="000319CF" w:rsidP="000319CF">
      <w:pPr>
        <w:spacing w:after="360"/>
        <w:jc w:val="left"/>
        <w:rPr>
          <w:rFonts w:ascii="Arial" w:hAnsi="Arial" w:cs="Arial"/>
          <w:color w:val="2B2B2B"/>
          <w:sz w:val="24"/>
        </w:rPr>
      </w:pPr>
      <w:r w:rsidRPr="000319CF">
        <w:rPr>
          <w:rFonts w:ascii="Arial" w:hAnsi="Arial" w:cs="Arial"/>
          <w:color w:val="2B2B2B"/>
          <w:sz w:val="24"/>
        </w:rPr>
        <w:t>The grant you receive, if you are eligible, will be 80% of your average annual profits, based on the three years ending 5 April 2019, up to a maximum of £2,500 per month for three months.</w:t>
      </w:r>
    </w:p>
    <w:p w:rsidR="000319CF" w:rsidRPr="000319CF" w:rsidRDefault="000319CF" w:rsidP="000319CF">
      <w:pPr>
        <w:spacing w:after="360"/>
        <w:jc w:val="left"/>
        <w:rPr>
          <w:rFonts w:ascii="Arial" w:hAnsi="Arial" w:cs="Arial"/>
          <w:color w:val="2B2B2B"/>
          <w:sz w:val="24"/>
        </w:rPr>
      </w:pPr>
      <w:r w:rsidRPr="000319CF">
        <w:rPr>
          <w:rFonts w:ascii="Arial" w:hAnsi="Arial" w:cs="Arial"/>
          <w:color w:val="2B2B2B"/>
          <w:sz w:val="24"/>
        </w:rPr>
        <w:t xml:space="preserve">HMRC will calculate how much you are due under this scheme. You do not need to </w:t>
      </w:r>
      <w:proofErr w:type="gramStart"/>
      <w:r w:rsidRPr="000319CF">
        <w:rPr>
          <w:rFonts w:ascii="Arial" w:hAnsi="Arial" w:cs="Arial"/>
          <w:color w:val="2B2B2B"/>
          <w:sz w:val="24"/>
        </w:rPr>
        <w:t>apply</w:t>
      </w:r>
      <w:proofErr w:type="gramEnd"/>
      <w:r w:rsidRPr="000319CF">
        <w:rPr>
          <w:rFonts w:ascii="Arial" w:hAnsi="Arial" w:cs="Arial"/>
          <w:color w:val="2B2B2B"/>
          <w:sz w:val="24"/>
        </w:rPr>
        <w:t>. However, it is unlikely any payments will be made until June 2020.</w:t>
      </w:r>
    </w:p>
    <w:p w:rsidR="000319CF" w:rsidRPr="000319CF" w:rsidRDefault="000319CF" w:rsidP="000319CF">
      <w:pPr>
        <w:spacing w:after="360"/>
        <w:jc w:val="left"/>
        <w:rPr>
          <w:rFonts w:ascii="Arial" w:hAnsi="Arial" w:cs="Arial"/>
          <w:color w:val="2B2B2B"/>
          <w:sz w:val="24"/>
        </w:rPr>
      </w:pPr>
      <w:r w:rsidRPr="000319CF">
        <w:rPr>
          <w:rFonts w:ascii="Arial" w:hAnsi="Arial" w:cs="Arial"/>
          <w:b/>
          <w:bCs/>
          <w:color w:val="2B2B2B"/>
          <w:sz w:val="24"/>
        </w:rPr>
        <w:t>Action required:</w:t>
      </w:r>
      <w:r w:rsidRPr="000319CF">
        <w:rPr>
          <w:rFonts w:ascii="Arial" w:hAnsi="Arial" w:cs="Arial"/>
          <w:color w:val="2B2B2B"/>
          <w:sz w:val="24"/>
        </w:rPr>
        <w:t> If you need additional support before the grant is paid or if you are not eligible to claim, you will need to apply for Universal Credits or other State Benefits.  Additionally, we can help with short term funding, if needed.  Please contact us on 01752 752210 to discuss your needs.</w:t>
      </w:r>
    </w:p>
    <w:sectPr w:rsidR="000319CF" w:rsidRPr="000319CF" w:rsidSect="00007A27">
      <w:pgSz w:w="11907" w:h="16840" w:code="9"/>
      <w:pgMar w:top="1134" w:right="1440" w:bottom="1134"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D0B"/>
    <w:multiLevelType w:val="multilevel"/>
    <w:tmpl w:val="E070EB28"/>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DD1E76"/>
    <w:multiLevelType w:val="multilevel"/>
    <w:tmpl w:val="7F9E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D682B"/>
    <w:multiLevelType w:val="hybridMultilevel"/>
    <w:tmpl w:val="26A03004"/>
    <w:lvl w:ilvl="0" w:tplc="968A9CC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4492B4A"/>
    <w:multiLevelType w:val="multilevel"/>
    <w:tmpl w:val="D9C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434C81"/>
    <w:multiLevelType w:val="multilevel"/>
    <w:tmpl w:val="88E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2B3A87"/>
    <w:multiLevelType w:val="multilevel"/>
    <w:tmpl w:val="0544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45301D"/>
    <w:multiLevelType w:val="multilevel"/>
    <w:tmpl w:val="05F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AC660C"/>
    <w:multiLevelType w:val="multilevel"/>
    <w:tmpl w:val="6AB4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8195D"/>
    <w:multiLevelType w:val="multilevel"/>
    <w:tmpl w:val="5AE4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7D1B60"/>
    <w:multiLevelType w:val="multilevel"/>
    <w:tmpl w:val="BECA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851D61"/>
    <w:multiLevelType w:val="multilevel"/>
    <w:tmpl w:val="779E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5800E4"/>
    <w:multiLevelType w:val="multilevel"/>
    <w:tmpl w:val="AF66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C340E7"/>
    <w:multiLevelType w:val="multilevel"/>
    <w:tmpl w:val="2FEE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140EAF"/>
    <w:multiLevelType w:val="multilevel"/>
    <w:tmpl w:val="F63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884B52"/>
    <w:multiLevelType w:val="multilevel"/>
    <w:tmpl w:val="A2BA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D574FF"/>
    <w:multiLevelType w:val="multilevel"/>
    <w:tmpl w:val="44E2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4"/>
  </w:num>
  <w:num w:numId="4">
    <w:abstractNumId w:val="15"/>
  </w:num>
  <w:num w:numId="5">
    <w:abstractNumId w:val="10"/>
  </w:num>
  <w:num w:numId="6">
    <w:abstractNumId w:val="1"/>
  </w:num>
  <w:num w:numId="7">
    <w:abstractNumId w:val="6"/>
  </w:num>
  <w:num w:numId="8">
    <w:abstractNumId w:val="11"/>
  </w:num>
  <w:num w:numId="9">
    <w:abstractNumId w:val="8"/>
  </w:num>
  <w:num w:numId="10">
    <w:abstractNumId w:val="7"/>
  </w:num>
  <w:num w:numId="11">
    <w:abstractNumId w:val="3"/>
  </w:num>
  <w:num w:numId="12">
    <w:abstractNumId w:val="12"/>
  </w:num>
  <w:num w:numId="13">
    <w:abstractNumId w:val="4"/>
  </w:num>
  <w:num w:numId="14">
    <w:abstractNumId w:val="5"/>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tjA3sTA3MjA3sjRS0lEKTi0uzszPAykwrAUAmVnELywAAAA="/>
  </w:docVars>
  <w:rsids>
    <w:rsidRoot w:val="002666B9"/>
    <w:rsid w:val="00007A27"/>
    <w:rsid w:val="000319CF"/>
    <w:rsid w:val="000D3DA0"/>
    <w:rsid w:val="00100132"/>
    <w:rsid w:val="001B72E9"/>
    <w:rsid w:val="001F02ED"/>
    <w:rsid w:val="00242C29"/>
    <w:rsid w:val="002666B9"/>
    <w:rsid w:val="003077CD"/>
    <w:rsid w:val="00391B1F"/>
    <w:rsid w:val="00576127"/>
    <w:rsid w:val="00657631"/>
    <w:rsid w:val="0066765D"/>
    <w:rsid w:val="006F74F5"/>
    <w:rsid w:val="007044CA"/>
    <w:rsid w:val="00721713"/>
    <w:rsid w:val="00884C3D"/>
    <w:rsid w:val="008B152F"/>
    <w:rsid w:val="00BA5386"/>
    <w:rsid w:val="00DD68DF"/>
    <w:rsid w:val="00E7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BD324-5A04-4DA8-8804-69754CD3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E IR - Mark Wickersham"/>
    <w:qFormat/>
    <w:rsid w:val="001B72E9"/>
    <w:pPr>
      <w:spacing w:after="0" w:line="240" w:lineRule="auto"/>
      <w:jc w:val="both"/>
    </w:pPr>
    <w:rPr>
      <w:rFonts w:ascii="Helvetica" w:hAnsi="Helvetica"/>
      <w:szCs w:val="24"/>
      <w:lang w:eastAsia="en-GB"/>
    </w:rPr>
  </w:style>
  <w:style w:type="paragraph" w:styleId="Heading1">
    <w:name w:val="heading 1"/>
    <w:basedOn w:val="Normal"/>
    <w:next w:val="Normal"/>
    <w:link w:val="Heading1Char"/>
    <w:qFormat/>
    <w:rsid w:val="00BA5386"/>
    <w:pPr>
      <w:autoSpaceDE w:val="0"/>
      <w:autoSpaceDN w:val="0"/>
      <w:adjustRightInd w:val="0"/>
      <w:outlineLvl w:val="0"/>
    </w:pPr>
    <w:rPr>
      <w:rFonts w:ascii="Arial" w:hAnsi="Arial" w:cs="Arial"/>
      <w:b/>
      <w:color w:val="FFC000"/>
      <w:sz w:val="32"/>
      <w:szCs w:val="44"/>
      <w:lang w:val="en-US" w:eastAsia="ko-KR"/>
    </w:rPr>
  </w:style>
  <w:style w:type="paragraph" w:styleId="Heading2">
    <w:name w:val="heading 2"/>
    <w:basedOn w:val="Normal"/>
    <w:next w:val="Normal"/>
    <w:link w:val="Heading2Char"/>
    <w:qFormat/>
    <w:rsid w:val="00BA5386"/>
    <w:pPr>
      <w:autoSpaceDE w:val="0"/>
      <w:autoSpaceDN w:val="0"/>
      <w:adjustRightInd w:val="0"/>
      <w:ind w:left="270" w:hanging="270"/>
      <w:outlineLvl w:val="1"/>
    </w:pPr>
    <w:rPr>
      <w:rFonts w:ascii="Arial" w:hAnsi="Arial" w:cs="Arial"/>
      <w:b/>
      <w:color w:val="FFC000"/>
      <w:sz w:val="26"/>
      <w:szCs w:val="32"/>
      <w:lang w:val="en-US" w:eastAsia="ko-KR"/>
    </w:rPr>
  </w:style>
  <w:style w:type="paragraph" w:styleId="Heading3">
    <w:name w:val="heading 3"/>
    <w:basedOn w:val="Normal"/>
    <w:next w:val="Normal"/>
    <w:link w:val="Heading3Char"/>
    <w:qFormat/>
    <w:rsid w:val="00576127"/>
    <w:pPr>
      <w:autoSpaceDE w:val="0"/>
      <w:autoSpaceDN w:val="0"/>
      <w:adjustRightInd w:val="0"/>
      <w:ind w:left="225" w:hanging="225"/>
      <w:jc w:val="left"/>
      <w:outlineLvl w:val="2"/>
    </w:pPr>
    <w:rPr>
      <w:rFonts w:cs="Arial"/>
      <w:b/>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386"/>
    <w:rPr>
      <w:rFonts w:ascii="Arial" w:hAnsi="Arial" w:cs="Arial"/>
      <w:b/>
      <w:color w:val="FFC000"/>
      <w:sz w:val="32"/>
      <w:szCs w:val="44"/>
      <w:lang w:val="en-US" w:eastAsia="ko-KR"/>
    </w:rPr>
  </w:style>
  <w:style w:type="character" w:customStyle="1" w:styleId="Heading2Char">
    <w:name w:val="Heading 2 Char"/>
    <w:basedOn w:val="DefaultParagraphFont"/>
    <w:link w:val="Heading2"/>
    <w:rsid w:val="00BA5386"/>
    <w:rPr>
      <w:rFonts w:ascii="Arial" w:hAnsi="Arial" w:cs="Arial"/>
      <w:b/>
      <w:color w:val="FFC000"/>
      <w:sz w:val="26"/>
      <w:szCs w:val="32"/>
      <w:lang w:val="en-US" w:eastAsia="ko-KR"/>
    </w:rPr>
  </w:style>
  <w:style w:type="paragraph" w:customStyle="1" w:styleId="Bullet">
    <w:name w:val="Bullet"/>
    <w:basedOn w:val="NoSpacing"/>
    <w:link w:val="BulletChar"/>
    <w:qFormat/>
    <w:rsid w:val="00391B1F"/>
    <w:pPr>
      <w:numPr>
        <w:numId w:val="2"/>
      </w:numPr>
      <w:spacing w:before="120" w:after="120"/>
      <w:ind w:left="360" w:hanging="360"/>
      <w:jc w:val="left"/>
    </w:pPr>
    <w:rPr>
      <w:rFonts w:asciiTheme="minorHAnsi" w:hAnsiTheme="minorHAnsi"/>
      <w:szCs w:val="22"/>
      <w:lang w:eastAsia="en-US"/>
    </w:rPr>
  </w:style>
  <w:style w:type="character" w:customStyle="1" w:styleId="BulletChar">
    <w:name w:val="Bullet Char"/>
    <w:aliases w:val="List Paragraph Char"/>
    <w:basedOn w:val="DefaultParagraphFont"/>
    <w:link w:val="Bullet"/>
    <w:locked/>
    <w:rsid w:val="00391B1F"/>
  </w:style>
  <w:style w:type="paragraph" w:styleId="NoSpacing">
    <w:name w:val="No Spacing"/>
    <w:uiPriority w:val="1"/>
    <w:qFormat/>
    <w:rsid w:val="00391B1F"/>
    <w:pPr>
      <w:spacing w:after="0" w:line="240" w:lineRule="auto"/>
      <w:jc w:val="both"/>
    </w:pPr>
    <w:rPr>
      <w:rFonts w:ascii="Helvetica" w:hAnsi="Helvetica"/>
      <w:szCs w:val="24"/>
      <w:lang w:eastAsia="en-GB"/>
    </w:rPr>
  </w:style>
  <w:style w:type="table" w:styleId="GridTable7Colorful-Accent1">
    <w:name w:val="Grid Table 7 Colorful Accent 1"/>
    <w:basedOn w:val="TableNormal"/>
    <w:uiPriority w:val="52"/>
    <w:rsid w:val="00391B1F"/>
    <w:pPr>
      <w:spacing w:after="0" w:line="240" w:lineRule="auto"/>
    </w:pPr>
    <w:rPr>
      <w:rFonts w:eastAsiaTheme="minorEastAsia"/>
      <w:color w:val="FFC000"/>
      <w:sz w:val="24"/>
      <w:szCs w:val="24"/>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rsid w:val="00576127"/>
    <w:rPr>
      <w:rFonts w:ascii="Helvetica" w:hAnsi="Helvetica" w:cs="Arial"/>
      <w:b/>
      <w:szCs w:val="28"/>
      <w:lang w:val="en-US" w:eastAsia="ko-KR"/>
    </w:rPr>
  </w:style>
  <w:style w:type="paragraph" w:customStyle="1" w:styleId="bV">
    <w:name w:val="bV"/>
    <w:basedOn w:val="Normal"/>
    <w:link w:val="bVChar"/>
    <w:qFormat/>
    <w:rsid w:val="00884C3D"/>
  </w:style>
  <w:style w:type="character" w:customStyle="1" w:styleId="bVChar">
    <w:name w:val="bV Char"/>
    <w:basedOn w:val="DefaultParagraphFont"/>
    <w:link w:val="bV"/>
    <w:rsid w:val="00884C3D"/>
    <w:rPr>
      <w:rFonts w:ascii="Helvetica" w:hAnsi="Helvetic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94478">
      <w:bodyDiv w:val="1"/>
      <w:marLeft w:val="0"/>
      <w:marRight w:val="0"/>
      <w:marTop w:val="0"/>
      <w:marBottom w:val="0"/>
      <w:divBdr>
        <w:top w:val="none" w:sz="0" w:space="0" w:color="auto"/>
        <w:left w:val="none" w:sz="0" w:space="0" w:color="auto"/>
        <w:bottom w:val="none" w:sz="0" w:space="0" w:color="auto"/>
        <w:right w:val="none" w:sz="0" w:space="0" w:color="auto"/>
      </w:divBdr>
    </w:div>
    <w:div w:id="19895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1416</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  Self-Employed Income Support Scheme</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Mack</dc:creator>
  <cp:keywords/>
  <dc:description/>
  <cp:lastModifiedBy>Louise Mack</cp:lastModifiedBy>
  <cp:revision>6</cp:revision>
  <dcterms:created xsi:type="dcterms:W3CDTF">2020-05-05T07:59:00Z</dcterms:created>
  <dcterms:modified xsi:type="dcterms:W3CDTF">2020-05-05T08:15:00Z</dcterms:modified>
</cp:coreProperties>
</file>